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2FCD" w14:textId="3C42FED2" w:rsidR="00B177B1" w:rsidRPr="00C506D0" w:rsidRDefault="00B177B1" w:rsidP="007E2E82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C506D0">
        <w:rPr>
          <w:rFonts w:ascii="Arial" w:hAnsi="Arial" w:cs="Arial"/>
          <w:sz w:val="28"/>
          <w:szCs w:val="28"/>
          <w:lang w:val="sr-Latn-RS"/>
        </w:rPr>
        <w:t>Sednica Katedre za Teorijsku fiziku</w:t>
      </w:r>
    </w:p>
    <w:p w14:paraId="5B8C8D8F" w14:textId="77777777" w:rsidR="007E2E82" w:rsidRPr="00C506D0" w:rsidRDefault="007E2E82" w:rsidP="007E2E82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3A1F88BB" w14:textId="77777777" w:rsidR="008A2707" w:rsidRPr="00D3214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D32140">
        <w:rPr>
          <w:rFonts w:ascii="Arial" w:hAnsi="Arial" w:cs="Arial"/>
          <w:sz w:val="28"/>
          <w:szCs w:val="28"/>
          <w:lang w:val="sr-Latn-RS"/>
        </w:rPr>
        <w:t>Zapisnik:</w:t>
      </w:r>
    </w:p>
    <w:p w14:paraId="66CD4958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C83A5E2" w14:textId="363BB60D" w:rsidR="008A2707" w:rsidRPr="00C506D0" w:rsidRDefault="008A2707" w:rsidP="008A270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Odsutni: </w:t>
      </w:r>
      <w:r w:rsidR="00D32140">
        <w:rPr>
          <w:rFonts w:ascii="Arial" w:hAnsi="Arial" w:cs="Arial"/>
          <w:sz w:val="24"/>
          <w:szCs w:val="24"/>
          <w:lang w:val="sr-Latn-RS"/>
        </w:rPr>
        <w:t>dr I. Mančev</w:t>
      </w:r>
    </w:p>
    <w:p w14:paraId="117FC50B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DB6E6DF" w14:textId="545AC620" w:rsidR="008A2707" w:rsidRPr="00C506D0" w:rsidRDefault="0079264D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Predlog d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>nevn</w:t>
      </w:r>
      <w:r>
        <w:rPr>
          <w:rFonts w:ascii="Arial" w:hAnsi="Arial" w:cs="Arial"/>
          <w:sz w:val="24"/>
          <w:szCs w:val="24"/>
          <w:lang w:val="sr-Latn-RS"/>
        </w:rPr>
        <w:t>og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 xml:space="preserve"> red</w:t>
      </w:r>
      <w:r>
        <w:rPr>
          <w:rFonts w:ascii="Arial" w:hAnsi="Arial" w:cs="Arial"/>
          <w:sz w:val="24"/>
          <w:szCs w:val="24"/>
          <w:lang w:val="sr-Latn-RS"/>
        </w:rPr>
        <w:t>a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>:</w:t>
      </w:r>
    </w:p>
    <w:p w14:paraId="01546D48" w14:textId="77777777" w:rsidR="004E2686" w:rsidRPr="00151B79" w:rsidRDefault="004E2686" w:rsidP="00151B7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CF3B3C2" w14:textId="0B90AEBA" w:rsidR="00F00661" w:rsidRDefault="00F0634B" w:rsidP="00366122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Informacije</w:t>
      </w:r>
    </w:p>
    <w:p w14:paraId="73A49F65" w14:textId="77777777" w:rsidR="00E1456C" w:rsidRDefault="00E1456C" w:rsidP="00366122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77C19A0" w14:textId="22D00C28" w:rsidR="00EC3999" w:rsidRDefault="001042FF" w:rsidP="00366122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Analiza ankete studenata koji su završili studije po „bolonjskim studijskim programima“ i donošenje odgovarajućih odluka</w:t>
      </w:r>
    </w:p>
    <w:p w14:paraId="28C56229" w14:textId="77777777" w:rsidR="00366122" w:rsidRDefault="00366122" w:rsidP="00366122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5D8D757" w14:textId="77777777" w:rsidR="00151B79" w:rsidRDefault="001042FF" w:rsidP="00151B79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Analiza upisa na OAS Fizike u prvom upisnom roku</w:t>
      </w:r>
    </w:p>
    <w:p w14:paraId="2ACA02F1" w14:textId="77777777" w:rsidR="00151B79" w:rsidRPr="00151B79" w:rsidRDefault="00151B79" w:rsidP="00151B79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14:paraId="4D27A2D8" w14:textId="70173854" w:rsidR="00151B79" w:rsidRPr="00151B79" w:rsidRDefault="00151B79" w:rsidP="00151B79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151B79">
        <w:rPr>
          <w:rFonts w:ascii="Arial" w:hAnsi="Arial" w:cs="Arial"/>
          <w:sz w:val="24"/>
          <w:szCs w:val="24"/>
          <w:lang w:val="sr-Latn-RS"/>
        </w:rPr>
        <w:t>Usvajanje zapisnika</w:t>
      </w:r>
    </w:p>
    <w:p w14:paraId="10E4913C" w14:textId="77777777" w:rsidR="008152A0" w:rsidRDefault="008152A0" w:rsidP="008152A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6A6ECDE" w14:textId="429123FA" w:rsidR="003B6EBD" w:rsidRDefault="00F0634B" w:rsidP="003B6EBD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Razno</w:t>
      </w:r>
    </w:p>
    <w:p w14:paraId="1F5610C3" w14:textId="77777777" w:rsidR="00D32140" w:rsidRDefault="00D32140" w:rsidP="00D3214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3CDBE1D" w14:textId="2B398BA3" w:rsidR="00D32140" w:rsidRDefault="00D32140" w:rsidP="00D32140">
      <w:pPr>
        <w:pStyle w:val="ListParagraph"/>
        <w:spacing w:before="0" w:beforeAutospacing="0" w:after="0" w:afterAutospacing="0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Uz izmenu redosleda tačaka (tačka 1. postaje tačka 4.), dnevni red je usvojen. </w:t>
      </w:r>
    </w:p>
    <w:p w14:paraId="14293ABB" w14:textId="77777777" w:rsidR="00D32140" w:rsidRDefault="00D32140" w:rsidP="00D3214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CBEDAFF" w14:textId="4A2355A0" w:rsidR="00D32140" w:rsidRDefault="00D32140" w:rsidP="00D32140">
      <w:pPr>
        <w:pStyle w:val="ListParagraph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Informacije</w:t>
      </w:r>
    </w:p>
    <w:p w14:paraId="7FE721D4" w14:textId="77777777" w:rsidR="00D32140" w:rsidRDefault="00D32140" w:rsidP="00D3214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4D3BDC1" w14:textId="75F336E1" w:rsidR="00D32140" w:rsidRDefault="00D32140" w:rsidP="00D32140">
      <w:pPr>
        <w:pStyle w:val="ListParagraph"/>
        <w:numPr>
          <w:ilvl w:val="1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Naredna sednica će, ukoliko bude potrebe, </w:t>
      </w:r>
      <w:r w:rsidR="00A868BD">
        <w:rPr>
          <w:rFonts w:ascii="Arial" w:hAnsi="Arial" w:cs="Arial"/>
          <w:sz w:val="24"/>
          <w:szCs w:val="24"/>
          <w:lang w:val="sr-Latn-RS"/>
        </w:rPr>
        <w:t xml:space="preserve">biti </w:t>
      </w:r>
      <w:r>
        <w:rPr>
          <w:rFonts w:ascii="Arial" w:hAnsi="Arial" w:cs="Arial"/>
          <w:sz w:val="24"/>
          <w:szCs w:val="24"/>
          <w:lang w:val="sr-Latn-RS"/>
        </w:rPr>
        <w:t>održana 9. jula</w:t>
      </w:r>
      <w:r w:rsidR="00A868BD">
        <w:rPr>
          <w:rFonts w:ascii="Arial" w:hAnsi="Arial" w:cs="Arial"/>
          <w:sz w:val="24"/>
          <w:szCs w:val="24"/>
          <w:lang w:val="sr-Latn-RS"/>
        </w:rPr>
        <w:t xml:space="preserve">, predsedavaće dr Lj. Nešić (dr G. Đorđević će biti na </w:t>
      </w:r>
      <w:r w:rsidR="009822ED">
        <w:rPr>
          <w:rFonts w:ascii="Arial" w:hAnsi="Arial" w:cs="Arial"/>
          <w:sz w:val="24"/>
          <w:szCs w:val="24"/>
          <w:lang w:val="sr-Latn-RS"/>
        </w:rPr>
        <w:t>službenom putu</w:t>
      </w:r>
      <w:r w:rsidR="00A868BD">
        <w:rPr>
          <w:rFonts w:ascii="Arial" w:hAnsi="Arial" w:cs="Arial"/>
          <w:sz w:val="24"/>
          <w:szCs w:val="24"/>
          <w:lang w:val="sr-Latn-RS"/>
        </w:rPr>
        <w:t xml:space="preserve">). Prva naredna sednica nakon letnje pauze biće održana 4. septembra. </w:t>
      </w:r>
    </w:p>
    <w:p w14:paraId="1CFAE6C7" w14:textId="77777777" w:rsidR="00A868BD" w:rsidRDefault="00A868BD" w:rsidP="00A868BD">
      <w:pPr>
        <w:pStyle w:val="ListParagraph"/>
        <w:spacing w:before="0" w:beforeAutospacing="0" w:after="0" w:afterAutospacing="0"/>
        <w:ind w:left="792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DA347AC" w14:textId="65249018" w:rsidR="00A868BD" w:rsidRDefault="00A868BD" w:rsidP="00A868BD">
      <w:pPr>
        <w:pStyle w:val="ListParagraph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Analiza ankete studenata koji su završili studije po „bolonjskim studijskim programima“ i donošenje odgovarajućih odluka</w:t>
      </w:r>
    </w:p>
    <w:p w14:paraId="46B8D4B1" w14:textId="77777777" w:rsidR="00A868BD" w:rsidRDefault="00A868BD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BC45A53" w14:textId="0ED6E144" w:rsidR="00A868BD" w:rsidRDefault="00A868BD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Lj. Nešić: fokusirati se na izmenu studijskih programa – da bi bili privlačni studentima i tržištu. Kritike na račun pojedinaca samostalno korigovati. Takođe, izdvojiti i pažljivo formirati program za nastavnički smer. </w:t>
      </w:r>
      <w:r w:rsidR="001D1300">
        <w:rPr>
          <w:rFonts w:ascii="Arial" w:hAnsi="Arial" w:cs="Arial"/>
          <w:sz w:val="24"/>
          <w:szCs w:val="24"/>
          <w:lang w:val="sr-Latn-RS"/>
        </w:rPr>
        <w:t xml:space="preserve">Ne odbacivati smer Fizika-informatika, već ga modernizovati. </w:t>
      </w:r>
      <w:r w:rsidR="0072056F">
        <w:rPr>
          <w:rFonts w:ascii="Arial" w:hAnsi="Arial" w:cs="Arial"/>
          <w:sz w:val="24"/>
          <w:szCs w:val="24"/>
          <w:lang w:val="sr-Latn-RS"/>
        </w:rPr>
        <w:t xml:space="preserve">Formirati šestočlanu komisiju za reformu studijskih programa, pri čemu bi po dva člana (jedan nastavnik i jedan saradnik) bili zaduženi za nacrte programa svakog od smerova – teorijski (predlog: dr G. Đorđević i jedan saradnik), eksperimentalni (predlog, sa Katedre za eksperimentalnu i primenjenu fiziku: dr Lj. Kostić i jedan saradnik), nastavnički (predlog: dr Lj. Nešić i L. Radenković).  </w:t>
      </w:r>
    </w:p>
    <w:p w14:paraId="39C4B624" w14:textId="536CE1AF" w:rsidR="001D1300" w:rsidRDefault="001D1300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G. Đorđević: istakao da treba izdvojiti grupne primedbe od pojedinačnih.</w:t>
      </w:r>
    </w:p>
    <w:p w14:paraId="1EC05440" w14:textId="131ADD87" w:rsidR="001D1300" w:rsidRDefault="001D1300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Lj. Nešić: gotovo sve primedbe na račun studijskih programa su grupne. </w:t>
      </w:r>
    </w:p>
    <w:p w14:paraId="08B14D8D" w14:textId="1A048853" w:rsidR="001D1300" w:rsidRDefault="001D1300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D. Gajić: analiza ankete, tj. mišljenja svršenih studenata o studijskim programima ne može biti izdvojena od analize upisa, koji je ove godine imao izuzetno slab odziv. Neophodno je pod hitno menjati studijske programe, pre svega preći na sistem 4+1 radi kompatibilnosti sa fakultetima u zemlji i inostranstvu. Ovo će omogućiti sukcesivnost predmeta i bolju korelaciju, što su trenutno problemi koje uviđaju i </w:t>
      </w:r>
      <w:r>
        <w:rPr>
          <w:rFonts w:ascii="Arial" w:hAnsi="Arial" w:cs="Arial"/>
          <w:sz w:val="24"/>
          <w:szCs w:val="24"/>
          <w:lang w:val="sr-Latn-RS"/>
        </w:rPr>
        <w:lastRenderedPageBreak/>
        <w:t xml:space="preserve">studenti, a i mi sami. MAS u trajanju od jedne godine tada mogu sadržati predmete koje nisu striktno vezani za one koje im prethode, npr. multidisciplinarne predmete. Formirati ozbiljnu i kompetentnu komisiju koja će biti zadužena za reformu studijskih programa. Krajnje je vreme da se uozbiljimo, ili nas neće biti. Predlog da svi koji su ponaosob pomenuti u anketi dobiju primerak </w:t>
      </w:r>
      <w:r w:rsidR="00367975">
        <w:rPr>
          <w:rFonts w:ascii="Arial" w:hAnsi="Arial" w:cs="Arial"/>
          <w:sz w:val="24"/>
          <w:szCs w:val="24"/>
          <w:lang w:val="sr-Latn-RS"/>
        </w:rPr>
        <w:t>„</w:t>
      </w:r>
      <w:r>
        <w:rPr>
          <w:rFonts w:ascii="Arial" w:hAnsi="Arial" w:cs="Arial"/>
          <w:sz w:val="24"/>
          <w:szCs w:val="24"/>
          <w:lang w:val="sr-Latn-RS"/>
        </w:rPr>
        <w:t>sirovih</w:t>
      </w:r>
      <w:r w:rsidR="00367975">
        <w:rPr>
          <w:rFonts w:ascii="Arial" w:hAnsi="Arial" w:cs="Arial"/>
          <w:sz w:val="24"/>
          <w:szCs w:val="24"/>
          <w:lang w:val="sr-Latn-RS"/>
        </w:rPr>
        <w:t>“</w:t>
      </w:r>
      <w:r>
        <w:rPr>
          <w:rFonts w:ascii="Arial" w:hAnsi="Arial" w:cs="Arial"/>
          <w:sz w:val="24"/>
          <w:szCs w:val="24"/>
          <w:lang w:val="sr-Latn-RS"/>
        </w:rPr>
        <w:t xml:space="preserve"> rezultata. </w:t>
      </w:r>
    </w:p>
    <w:p w14:paraId="6F8B73B4" w14:textId="77777777" w:rsidR="0072056F" w:rsidRDefault="001D1300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Lj. Nešić: obavestio o aktuelnoj opasnosti da učiteljski fakulteti preuzmu obrazovanje nastavnika fizike. Za ovo imaju podršku ministra</w:t>
      </w:r>
      <w:r w:rsidR="0072056F">
        <w:rPr>
          <w:rFonts w:ascii="Arial" w:hAnsi="Arial" w:cs="Arial"/>
          <w:sz w:val="24"/>
          <w:szCs w:val="24"/>
          <w:lang w:val="sr-Latn-RS"/>
        </w:rPr>
        <w:t xml:space="preserve"> i već su dobili neke dozvole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14:paraId="7618F05F" w14:textId="55F24FF3" w:rsidR="0072056F" w:rsidRDefault="0072056F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D. R. Dimitrijević: slaže se sa formiranjem šestočlane komisije, ali da se najpre na nivou Katedri i Departmana dogovorimo oko osnovnih strateških pravaca. Predlaže formiranje nastavničkog smera sa integrisanim studijama kao krucijalan potez za opstanak Departmana, s obzirom na to da ka nama ne gravitira veliki broj budućih istraživača, već pre svega nastavnika. </w:t>
      </w:r>
    </w:p>
    <w:p w14:paraId="197BF8CD" w14:textId="75807EB3" w:rsidR="000169BB" w:rsidRPr="000169BB" w:rsidRDefault="000169BB" w:rsidP="000169BB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D. Gajić: smatra da je delegirati samo dva člana po smeru prema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RS"/>
        </w:rPr>
        <w:t>lo.</w:t>
      </w:r>
    </w:p>
    <w:p w14:paraId="6D3B01ED" w14:textId="3ADBBAD9" w:rsidR="001D1300" w:rsidRDefault="0072056F" w:rsidP="00A868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G. Đorđević: </w:t>
      </w:r>
      <w:r w:rsidR="000169BB">
        <w:rPr>
          <w:rFonts w:ascii="Arial" w:hAnsi="Arial" w:cs="Arial"/>
          <w:sz w:val="24"/>
          <w:szCs w:val="24"/>
          <w:lang w:val="sr-Latn-RS"/>
        </w:rPr>
        <w:t xml:space="preserve">istakao da su svi članovi Katedre pozvani da učestvuju u formiranju programa, kao </w:t>
      </w:r>
      <w:r w:rsidR="00176EFE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0169BB">
        <w:rPr>
          <w:rFonts w:ascii="Arial" w:hAnsi="Arial" w:cs="Arial"/>
          <w:sz w:val="24"/>
          <w:szCs w:val="24"/>
          <w:lang w:val="sr-Latn-RS"/>
        </w:rPr>
        <w:t xml:space="preserve">da bi bilo vrlo poželjno da se angažuje što veći broj članova – a da </w:t>
      </w:r>
      <w:r w:rsidR="00176EFE">
        <w:rPr>
          <w:rFonts w:ascii="Arial" w:hAnsi="Arial" w:cs="Arial"/>
          <w:sz w:val="24"/>
          <w:szCs w:val="24"/>
          <w:lang w:val="sr-Latn-RS"/>
        </w:rPr>
        <w:t xml:space="preserve">nije sporno da </w:t>
      </w:r>
      <w:r w:rsidR="000169BB">
        <w:rPr>
          <w:rFonts w:ascii="Arial" w:hAnsi="Arial" w:cs="Arial"/>
          <w:sz w:val="24"/>
          <w:szCs w:val="24"/>
          <w:lang w:val="sr-Latn-RS"/>
        </w:rPr>
        <w:t>komisija formalno b</w:t>
      </w:r>
      <w:r w:rsidR="00176EFE">
        <w:rPr>
          <w:rFonts w:ascii="Arial" w:hAnsi="Arial" w:cs="Arial"/>
          <w:sz w:val="24"/>
          <w:szCs w:val="24"/>
          <w:lang w:val="sr-Latn-RS"/>
        </w:rPr>
        <w:t>ude</w:t>
      </w:r>
      <w:r w:rsidR="000169BB">
        <w:rPr>
          <w:rFonts w:ascii="Arial" w:hAnsi="Arial" w:cs="Arial"/>
          <w:sz w:val="24"/>
          <w:szCs w:val="24"/>
          <w:lang w:val="sr-Latn-RS"/>
        </w:rPr>
        <w:t xml:space="preserve"> šestočlana</w:t>
      </w:r>
      <w:r w:rsidR="00176EFE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9822ED">
        <w:rPr>
          <w:rFonts w:ascii="Arial" w:hAnsi="Arial" w:cs="Arial"/>
          <w:sz w:val="24"/>
          <w:szCs w:val="24"/>
          <w:lang w:val="sr-Latn-RS"/>
        </w:rPr>
        <w:t xml:space="preserve">O sastavu komisije će se posebno razgovarati krajem septembra ili početkom oktobra. </w:t>
      </w:r>
      <w:r w:rsidR="00176EFE">
        <w:rPr>
          <w:rFonts w:ascii="Arial" w:hAnsi="Arial" w:cs="Arial"/>
          <w:sz w:val="24"/>
          <w:szCs w:val="24"/>
          <w:lang w:val="sr-Latn-RS"/>
        </w:rPr>
        <w:t>S</w:t>
      </w:r>
      <w:r>
        <w:rPr>
          <w:rFonts w:ascii="Arial" w:hAnsi="Arial" w:cs="Arial"/>
          <w:sz w:val="24"/>
          <w:szCs w:val="24"/>
          <w:lang w:val="sr-Latn-RS"/>
        </w:rPr>
        <w:t xml:space="preserve">umirao dosadašnje predloge: </w:t>
      </w:r>
    </w:p>
    <w:p w14:paraId="1E683724" w14:textId="0F48D623" w:rsidR="0072056F" w:rsidRDefault="0072056F" w:rsidP="0072056F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da se formira nastavnički smer – jednoglasno usvojen;</w:t>
      </w:r>
    </w:p>
    <w:p w14:paraId="7E3B3A33" w14:textId="053258D4" w:rsidR="0072056F" w:rsidRDefault="0072056F" w:rsidP="0072056F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da za </w:t>
      </w:r>
      <w:r w:rsidR="00367975">
        <w:rPr>
          <w:rFonts w:ascii="Arial" w:hAnsi="Arial" w:cs="Arial"/>
          <w:sz w:val="24"/>
          <w:szCs w:val="24"/>
          <w:lang w:val="sr-Latn-RS"/>
        </w:rPr>
        <w:t xml:space="preserve">nacrt programa na smeru </w:t>
      </w:r>
      <w:r>
        <w:rPr>
          <w:rFonts w:ascii="Arial" w:hAnsi="Arial" w:cs="Arial"/>
          <w:sz w:val="24"/>
          <w:szCs w:val="24"/>
          <w:lang w:val="sr-Latn-RS"/>
        </w:rPr>
        <w:t>teorijsk</w:t>
      </w:r>
      <w:r w:rsidR="00367975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fizik</w:t>
      </w:r>
      <w:r w:rsidR="00367975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budu zaduženi dr G. Đorđević i jedan saradnik, koga će dr G. Đorđević naknadno imenovati, a Katedra glasati o predlogu – jednoglasno usvojen;</w:t>
      </w:r>
    </w:p>
    <w:p w14:paraId="0845BB6F" w14:textId="3AEEA148" w:rsidR="0072056F" w:rsidRDefault="0072056F" w:rsidP="0072056F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da za nacrt programa </w:t>
      </w:r>
      <w:r w:rsidR="00151B79">
        <w:rPr>
          <w:rFonts w:ascii="Arial" w:hAnsi="Arial" w:cs="Arial"/>
          <w:sz w:val="24"/>
          <w:szCs w:val="24"/>
          <w:lang w:val="sr-Latn-RS"/>
        </w:rPr>
        <w:t xml:space="preserve">koji se odnose na metodičko-pedagoške predmete, na budućem </w:t>
      </w:r>
      <w:r>
        <w:rPr>
          <w:rFonts w:ascii="Arial" w:hAnsi="Arial" w:cs="Arial"/>
          <w:sz w:val="24"/>
          <w:szCs w:val="24"/>
          <w:lang w:val="sr-Latn-RS"/>
        </w:rPr>
        <w:t>nastavničko</w:t>
      </w:r>
      <w:r w:rsidR="00151B79">
        <w:rPr>
          <w:rFonts w:ascii="Arial" w:hAnsi="Arial" w:cs="Arial"/>
          <w:sz w:val="24"/>
          <w:szCs w:val="24"/>
          <w:lang w:val="sr-Latn-RS"/>
        </w:rPr>
        <w:t>m</w:t>
      </w:r>
      <w:r>
        <w:rPr>
          <w:rFonts w:ascii="Arial" w:hAnsi="Arial" w:cs="Arial"/>
          <w:sz w:val="24"/>
          <w:szCs w:val="24"/>
          <w:lang w:val="sr-Latn-RS"/>
        </w:rPr>
        <w:t xml:space="preserve"> smer</w:t>
      </w:r>
      <w:r w:rsidR="00151B79">
        <w:rPr>
          <w:rFonts w:ascii="Arial" w:hAnsi="Arial" w:cs="Arial"/>
          <w:sz w:val="24"/>
          <w:szCs w:val="24"/>
          <w:lang w:val="sr-Latn-RS"/>
        </w:rPr>
        <w:t>u</w:t>
      </w:r>
      <w:r w:rsidR="00367975">
        <w:rPr>
          <w:rFonts w:ascii="Arial" w:hAnsi="Arial" w:cs="Arial"/>
          <w:sz w:val="24"/>
          <w:szCs w:val="24"/>
          <w:lang w:val="sr-Latn-RS"/>
        </w:rPr>
        <w:t>,</w:t>
      </w:r>
      <w:r>
        <w:rPr>
          <w:rFonts w:ascii="Arial" w:hAnsi="Arial" w:cs="Arial"/>
          <w:sz w:val="24"/>
          <w:szCs w:val="24"/>
          <w:lang w:val="sr-Latn-RS"/>
        </w:rPr>
        <w:t xml:space="preserve"> budu zaduženi dr Lj. Nešić i L. Radenković – jednoglasno usvojen.</w:t>
      </w:r>
      <w:r w:rsidR="00176EFE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51E5522D" w14:textId="77777777" w:rsidR="00176EFE" w:rsidRDefault="00176EFE" w:rsidP="00176EFE">
      <w:pPr>
        <w:pStyle w:val="ListParagraph"/>
        <w:spacing w:before="0" w:beforeAutospacing="0" w:after="0" w:afterAutospacing="0"/>
        <w:ind w:left="144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28FC14F" w14:textId="5E649DCA" w:rsidR="00176EFE" w:rsidRDefault="00176EFE" w:rsidP="00176EFE">
      <w:pPr>
        <w:pStyle w:val="ListParagraph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Analiza upisa na OAS Fizike u prvom upisnom roku</w:t>
      </w:r>
    </w:p>
    <w:p w14:paraId="55064704" w14:textId="77777777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CDF4F39" w14:textId="4DEF37B1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Odlučeno da se o ovoj tački zajednički diskutuje na predstojećoj sednici Departmana. </w:t>
      </w:r>
    </w:p>
    <w:p w14:paraId="2463D8E4" w14:textId="77777777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5847879" w14:textId="1F68B796" w:rsidR="00176EFE" w:rsidRDefault="00176EFE" w:rsidP="00176EFE">
      <w:pPr>
        <w:pStyle w:val="ListParagraph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Usvajanje zapisnika</w:t>
      </w:r>
    </w:p>
    <w:p w14:paraId="0F57C6A5" w14:textId="77777777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56C508E" w14:textId="64E7621B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Uz izmene vezane za repliku dr D. Gajića i za preciziranje informacija o molbi N. Filipovića, zapisnici sa sednica održanih 22. maja i 19. juna su jednoglasno usvojeni. </w:t>
      </w:r>
    </w:p>
    <w:p w14:paraId="1BAB8EDD" w14:textId="77777777" w:rsidR="00176EFE" w:rsidRDefault="00176EFE" w:rsidP="00176EFE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F946631" w14:textId="1B21183B" w:rsidR="00176EFE" w:rsidRDefault="00176EFE" w:rsidP="00176EFE">
      <w:pPr>
        <w:pStyle w:val="ListParagraph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Razno: /</w:t>
      </w:r>
    </w:p>
    <w:p w14:paraId="7F4C7378" w14:textId="7777777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2F6CA4A" w14:textId="7777777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0BB50ED" w14:textId="7777777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D1C57FB" w14:textId="7777777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176EFE">
        <w:rPr>
          <w:rFonts w:ascii="Arial" w:hAnsi="Arial" w:cs="Arial"/>
          <w:sz w:val="24"/>
          <w:szCs w:val="24"/>
          <w:lang w:val="sr-Latn-RS"/>
        </w:rPr>
        <w:t>Zapisnik sastavio D. Delibašić</w:t>
      </w:r>
    </w:p>
    <w:p w14:paraId="736827C0" w14:textId="7777777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7F4A435" w14:textId="4FD0BAF7" w:rsidR="00176EFE" w:rsidRPr="00176EFE" w:rsidRDefault="00176EFE" w:rsidP="00176EF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176EFE">
        <w:rPr>
          <w:rFonts w:ascii="Arial" w:hAnsi="Arial" w:cs="Arial"/>
          <w:sz w:val="24"/>
          <w:szCs w:val="24"/>
          <w:lang w:val="sr-Latn-RS"/>
        </w:rPr>
        <w:t>Zapisnik odobrio šef Katedre dr G. Đorđević</w:t>
      </w:r>
    </w:p>
    <w:sectPr w:rsidR="00176EFE" w:rsidRPr="00176EFE" w:rsidSect="00EE58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6CA4" w14:textId="77777777" w:rsidR="004A7697" w:rsidRDefault="004A7697" w:rsidP="00B177B1">
      <w:pPr>
        <w:spacing w:before="0" w:after="0"/>
      </w:pPr>
      <w:r>
        <w:separator/>
      </w:r>
    </w:p>
  </w:endnote>
  <w:endnote w:type="continuationSeparator" w:id="0">
    <w:p w14:paraId="6DBACA4A" w14:textId="77777777" w:rsidR="004A7697" w:rsidRDefault="004A7697" w:rsidP="00B17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AF04E" w14:textId="77777777" w:rsidR="004A7697" w:rsidRDefault="004A7697" w:rsidP="00B177B1">
      <w:pPr>
        <w:spacing w:before="0" w:after="0"/>
      </w:pPr>
      <w:r>
        <w:separator/>
      </w:r>
    </w:p>
  </w:footnote>
  <w:footnote w:type="continuationSeparator" w:id="0">
    <w:p w14:paraId="2572B546" w14:textId="77777777" w:rsidR="004A7697" w:rsidRDefault="004A7697" w:rsidP="00B17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1EEF" w14:textId="06BCF61E" w:rsidR="00B177B1" w:rsidRDefault="001042FF" w:rsidP="00202829">
    <w:pPr>
      <w:pStyle w:val="Header"/>
      <w:jc w:val="right"/>
    </w:pPr>
    <w:r>
      <w:rPr>
        <w:rFonts w:ascii="Arial" w:hAnsi="Arial" w:cs="Arial"/>
        <w:sz w:val="24"/>
        <w:szCs w:val="24"/>
      </w:rPr>
      <w:t>3</w:t>
    </w:r>
    <w:r w:rsidR="009A68F5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7</w:t>
    </w:r>
    <w:r w:rsidR="009A68F5">
      <w:rPr>
        <w:rFonts w:ascii="Arial" w:hAnsi="Arial" w:cs="Arial"/>
        <w:sz w:val="24"/>
        <w:szCs w:val="24"/>
      </w:rPr>
      <w:t>.201</w:t>
    </w:r>
    <w:r w:rsidR="0069232C">
      <w:rPr>
        <w:rFonts w:ascii="Arial" w:hAnsi="Arial" w:cs="Arial"/>
        <w:sz w:val="24"/>
        <w:szCs w:val="24"/>
      </w:rPr>
      <w:t>8</w:t>
    </w:r>
    <w:r w:rsidR="009A68F5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10"/>
    <w:multiLevelType w:val="hybridMultilevel"/>
    <w:tmpl w:val="ED86D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7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477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AB6F2B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41D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B4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82CD7"/>
    <w:multiLevelType w:val="hybridMultilevel"/>
    <w:tmpl w:val="F6A26222"/>
    <w:lvl w:ilvl="0" w:tplc="104C8F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881C3D"/>
    <w:multiLevelType w:val="hybridMultilevel"/>
    <w:tmpl w:val="35CAD2DC"/>
    <w:lvl w:ilvl="0" w:tplc="FC7A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A54F7"/>
    <w:multiLevelType w:val="hybridMultilevel"/>
    <w:tmpl w:val="81D4020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89A5C09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9B7672"/>
    <w:multiLevelType w:val="hybridMultilevel"/>
    <w:tmpl w:val="765C3CF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2411E4A"/>
    <w:multiLevelType w:val="hybridMultilevel"/>
    <w:tmpl w:val="65F6F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5340A"/>
    <w:multiLevelType w:val="hybridMultilevel"/>
    <w:tmpl w:val="1C96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27299"/>
    <w:multiLevelType w:val="hybridMultilevel"/>
    <w:tmpl w:val="3CDC3F88"/>
    <w:lvl w:ilvl="0" w:tplc="DFB608A0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E302BF"/>
    <w:multiLevelType w:val="hybridMultilevel"/>
    <w:tmpl w:val="EC6EE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344EB"/>
    <w:multiLevelType w:val="hybridMultilevel"/>
    <w:tmpl w:val="8284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8A4EB4"/>
    <w:multiLevelType w:val="hybridMultilevel"/>
    <w:tmpl w:val="4214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EE7"/>
    <w:multiLevelType w:val="hybridMultilevel"/>
    <w:tmpl w:val="DA94EB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1650E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CA63ED"/>
    <w:multiLevelType w:val="hybridMultilevel"/>
    <w:tmpl w:val="7CEAB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01FFF"/>
    <w:multiLevelType w:val="hybridMultilevel"/>
    <w:tmpl w:val="5F7E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858FB"/>
    <w:multiLevelType w:val="multilevel"/>
    <w:tmpl w:val="3FCA7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EE3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502158"/>
    <w:multiLevelType w:val="hybridMultilevel"/>
    <w:tmpl w:val="E1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8264C1"/>
    <w:multiLevelType w:val="hybridMultilevel"/>
    <w:tmpl w:val="132A90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BFA53A1"/>
    <w:multiLevelType w:val="hybridMultilevel"/>
    <w:tmpl w:val="3D86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10A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6D688F"/>
    <w:multiLevelType w:val="multilevel"/>
    <w:tmpl w:val="062C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3A4814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3F01C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FCB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F31B9E"/>
    <w:multiLevelType w:val="multilevel"/>
    <w:tmpl w:val="E506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721449C6"/>
    <w:multiLevelType w:val="hybridMultilevel"/>
    <w:tmpl w:val="F632A77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93E0445"/>
    <w:multiLevelType w:val="hybridMultilevel"/>
    <w:tmpl w:val="0D863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7E19EB"/>
    <w:multiLevelType w:val="hybridMultilevel"/>
    <w:tmpl w:val="8370D83A"/>
    <w:lvl w:ilvl="0" w:tplc="27B00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975876"/>
    <w:multiLevelType w:val="hybridMultilevel"/>
    <w:tmpl w:val="CF626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FD11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17"/>
  </w:num>
  <w:num w:numId="6">
    <w:abstractNumId w:val="24"/>
  </w:num>
  <w:num w:numId="7">
    <w:abstractNumId w:val="32"/>
  </w:num>
  <w:num w:numId="8">
    <w:abstractNumId w:val="8"/>
  </w:num>
  <w:num w:numId="9">
    <w:abstractNumId w:val="34"/>
  </w:num>
  <w:num w:numId="10">
    <w:abstractNumId w:val="6"/>
  </w:num>
  <w:num w:numId="11">
    <w:abstractNumId w:val="35"/>
  </w:num>
  <w:num w:numId="12">
    <w:abstractNumId w:val="12"/>
  </w:num>
  <w:num w:numId="13">
    <w:abstractNumId w:val="5"/>
  </w:num>
  <w:num w:numId="14">
    <w:abstractNumId w:val="31"/>
  </w:num>
  <w:num w:numId="15">
    <w:abstractNumId w:val="28"/>
  </w:num>
  <w:num w:numId="16">
    <w:abstractNumId w:val="27"/>
  </w:num>
  <w:num w:numId="17">
    <w:abstractNumId w:val="18"/>
  </w:num>
  <w:num w:numId="18">
    <w:abstractNumId w:val="29"/>
  </w:num>
  <w:num w:numId="19">
    <w:abstractNumId w:val="1"/>
  </w:num>
  <w:num w:numId="20">
    <w:abstractNumId w:val="10"/>
  </w:num>
  <w:num w:numId="21">
    <w:abstractNumId w:val="21"/>
  </w:num>
  <w:num w:numId="22">
    <w:abstractNumId w:val="9"/>
  </w:num>
  <w:num w:numId="23">
    <w:abstractNumId w:val="30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26"/>
  </w:num>
  <w:num w:numId="29">
    <w:abstractNumId w:val="0"/>
  </w:num>
  <w:num w:numId="30">
    <w:abstractNumId w:val="19"/>
  </w:num>
  <w:num w:numId="31">
    <w:abstractNumId w:val="11"/>
  </w:num>
  <w:num w:numId="32">
    <w:abstractNumId w:val="25"/>
  </w:num>
  <w:num w:numId="33">
    <w:abstractNumId w:val="20"/>
  </w:num>
  <w:num w:numId="34">
    <w:abstractNumId w:val="36"/>
  </w:num>
  <w:num w:numId="35">
    <w:abstractNumId w:val="4"/>
  </w:num>
  <w:num w:numId="36">
    <w:abstractNumId w:val="23"/>
  </w:num>
  <w:num w:numId="37">
    <w:abstractNumId w:val="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1"/>
    <w:rsid w:val="00003930"/>
    <w:rsid w:val="00005E7A"/>
    <w:rsid w:val="00006C84"/>
    <w:rsid w:val="00010894"/>
    <w:rsid w:val="000169BB"/>
    <w:rsid w:val="000269BC"/>
    <w:rsid w:val="00026E05"/>
    <w:rsid w:val="00033EB5"/>
    <w:rsid w:val="00077D28"/>
    <w:rsid w:val="000A3B62"/>
    <w:rsid w:val="000A3C9C"/>
    <w:rsid w:val="000A76EA"/>
    <w:rsid w:val="000B0B6C"/>
    <w:rsid w:val="000B7F84"/>
    <w:rsid w:val="000C0B0A"/>
    <w:rsid w:val="000D6600"/>
    <w:rsid w:val="000E0B23"/>
    <w:rsid w:val="000E0B58"/>
    <w:rsid w:val="000F544F"/>
    <w:rsid w:val="001042FF"/>
    <w:rsid w:val="00106DB7"/>
    <w:rsid w:val="001165F7"/>
    <w:rsid w:val="00127515"/>
    <w:rsid w:val="00127FA1"/>
    <w:rsid w:val="00131AD6"/>
    <w:rsid w:val="00144A72"/>
    <w:rsid w:val="001478A0"/>
    <w:rsid w:val="00151B79"/>
    <w:rsid w:val="00163A6B"/>
    <w:rsid w:val="00171083"/>
    <w:rsid w:val="00173E3D"/>
    <w:rsid w:val="00176EFE"/>
    <w:rsid w:val="0018062F"/>
    <w:rsid w:val="00180A62"/>
    <w:rsid w:val="00187CBE"/>
    <w:rsid w:val="00196236"/>
    <w:rsid w:val="00197486"/>
    <w:rsid w:val="001A5612"/>
    <w:rsid w:val="001D1300"/>
    <w:rsid w:val="001F1B6E"/>
    <w:rsid w:val="001F719F"/>
    <w:rsid w:val="00200282"/>
    <w:rsid w:val="002024FA"/>
    <w:rsid w:val="00202829"/>
    <w:rsid w:val="00211ECB"/>
    <w:rsid w:val="00215FF2"/>
    <w:rsid w:val="00220A47"/>
    <w:rsid w:val="00221362"/>
    <w:rsid w:val="00243797"/>
    <w:rsid w:val="00263555"/>
    <w:rsid w:val="00264BFF"/>
    <w:rsid w:val="00264F0D"/>
    <w:rsid w:val="00265D77"/>
    <w:rsid w:val="002745C9"/>
    <w:rsid w:val="00282519"/>
    <w:rsid w:val="0028479E"/>
    <w:rsid w:val="00291BFE"/>
    <w:rsid w:val="002A0D69"/>
    <w:rsid w:val="002C38CF"/>
    <w:rsid w:val="002C4791"/>
    <w:rsid w:val="002E1FB1"/>
    <w:rsid w:val="002E32DA"/>
    <w:rsid w:val="002E42F4"/>
    <w:rsid w:val="002F071D"/>
    <w:rsid w:val="002F2003"/>
    <w:rsid w:val="002F3791"/>
    <w:rsid w:val="002F47B6"/>
    <w:rsid w:val="0030782B"/>
    <w:rsid w:val="00315106"/>
    <w:rsid w:val="00332DC5"/>
    <w:rsid w:val="003336A8"/>
    <w:rsid w:val="00333852"/>
    <w:rsid w:val="00333D6C"/>
    <w:rsid w:val="00337A86"/>
    <w:rsid w:val="003449E5"/>
    <w:rsid w:val="003524AE"/>
    <w:rsid w:val="00365975"/>
    <w:rsid w:val="00366122"/>
    <w:rsid w:val="00367975"/>
    <w:rsid w:val="003756E7"/>
    <w:rsid w:val="003A0A03"/>
    <w:rsid w:val="003B3CDF"/>
    <w:rsid w:val="003B5F87"/>
    <w:rsid w:val="003B6EBD"/>
    <w:rsid w:val="003D5CB0"/>
    <w:rsid w:val="003E7360"/>
    <w:rsid w:val="003F1A08"/>
    <w:rsid w:val="003F77EE"/>
    <w:rsid w:val="00411ABB"/>
    <w:rsid w:val="00420EAE"/>
    <w:rsid w:val="00436650"/>
    <w:rsid w:val="00441663"/>
    <w:rsid w:val="00445DAA"/>
    <w:rsid w:val="004466EC"/>
    <w:rsid w:val="00453414"/>
    <w:rsid w:val="00461A93"/>
    <w:rsid w:val="0047357C"/>
    <w:rsid w:val="00477C1E"/>
    <w:rsid w:val="0048732E"/>
    <w:rsid w:val="00492EA8"/>
    <w:rsid w:val="00495A7E"/>
    <w:rsid w:val="00495BD1"/>
    <w:rsid w:val="004A7697"/>
    <w:rsid w:val="004B4C07"/>
    <w:rsid w:val="004B713D"/>
    <w:rsid w:val="004C061C"/>
    <w:rsid w:val="004C169B"/>
    <w:rsid w:val="004C4775"/>
    <w:rsid w:val="004D6B09"/>
    <w:rsid w:val="004E2686"/>
    <w:rsid w:val="004E5ED3"/>
    <w:rsid w:val="004F49D8"/>
    <w:rsid w:val="00507A5E"/>
    <w:rsid w:val="00530385"/>
    <w:rsid w:val="00577EC3"/>
    <w:rsid w:val="005819CC"/>
    <w:rsid w:val="005A19EB"/>
    <w:rsid w:val="005A372C"/>
    <w:rsid w:val="005A3B85"/>
    <w:rsid w:val="005A41BA"/>
    <w:rsid w:val="005B5D19"/>
    <w:rsid w:val="005B5DC3"/>
    <w:rsid w:val="005C2936"/>
    <w:rsid w:val="005D2949"/>
    <w:rsid w:val="005D3451"/>
    <w:rsid w:val="005D450D"/>
    <w:rsid w:val="005E542D"/>
    <w:rsid w:val="005F568A"/>
    <w:rsid w:val="00602B22"/>
    <w:rsid w:val="006160BC"/>
    <w:rsid w:val="006378B8"/>
    <w:rsid w:val="00651EF5"/>
    <w:rsid w:val="00655C99"/>
    <w:rsid w:val="006852CA"/>
    <w:rsid w:val="00687A03"/>
    <w:rsid w:val="0069232C"/>
    <w:rsid w:val="00692B88"/>
    <w:rsid w:val="006A261C"/>
    <w:rsid w:val="006C0E93"/>
    <w:rsid w:val="006E20D3"/>
    <w:rsid w:val="006E32C5"/>
    <w:rsid w:val="006E3A35"/>
    <w:rsid w:val="006F0ED7"/>
    <w:rsid w:val="0071182A"/>
    <w:rsid w:val="007124CC"/>
    <w:rsid w:val="007132C0"/>
    <w:rsid w:val="0072056F"/>
    <w:rsid w:val="007227C8"/>
    <w:rsid w:val="00726370"/>
    <w:rsid w:val="00737065"/>
    <w:rsid w:val="00754BC4"/>
    <w:rsid w:val="00756929"/>
    <w:rsid w:val="0075694F"/>
    <w:rsid w:val="00777475"/>
    <w:rsid w:val="00791C06"/>
    <w:rsid w:val="0079264D"/>
    <w:rsid w:val="007979A7"/>
    <w:rsid w:val="007C6DD7"/>
    <w:rsid w:val="007C7DAA"/>
    <w:rsid w:val="007D656D"/>
    <w:rsid w:val="007E2E82"/>
    <w:rsid w:val="007E575F"/>
    <w:rsid w:val="007F5946"/>
    <w:rsid w:val="007F5AD7"/>
    <w:rsid w:val="0080075B"/>
    <w:rsid w:val="008026FF"/>
    <w:rsid w:val="008043B9"/>
    <w:rsid w:val="00812381"/>
    <w:rsid w:val="00812678"/>
    <w:rsid w:val="008152A0"/>
    <w:rsid w:val="00815B55"/>
    <w:rsid w:val="00820EB2"/>
    <w:rsid w:val="00844003"/>
    <w:rsid w:val="00845E32"/>
    <w:rsid w:val="00851F27"/>
    <w:rsid w:val="008527A7"/>
    <w:rsid w:val="008755BC"/>
    <w:rsid w:val="00890EEA"/>
    <w:rsid w:val="00893280"/>
    <w:rsid w:val="008A1823"/>
    <w:rsid w:val="008A2707"/>
    <w:rsid w:val="008A486D"/>
    <w:rsid w:val="008C0E18"/>
    <w:rsid w:val="008C6393"/>
    <w:rsid w:val="008C75BE"/>
    <w:rsid w:val="008D3E1B"/>
    <w:rsid w:val="00900278"/>
    <w:rsid w:val="0090233B"/>
    <w:rsid w:val="00907D87"/>
    <w:rsid w:val="00926031"/>
    <w:rsid w:val="00947E1A"/>
    <w:rsid w:val="009505EC"/>
    <w:rsid w:val="009822ED"/>
    <w:rsid w:val="009A09ED"/>
    <w:rsid w:val="009A5F1C"/>
    <w:rsid w:val="009A68F5"/>
    <w:rsid w:val="009C261C"/>
    <w:rsid w:val="009C2A85"/>
    <w:rsid w:val="009C54F8"/>
    <w:rsid w:val="009E16D9"/>
    <w:rsid w:val="009E73AD"/>
    <w:rsid w:val="009F3DFF"/>
    <w:rsid w:val="009F60BA"/>
    <w:rsid w:val="00A130B4"/>
    <w:rsid w:val="00A14907"/>
    <w:rsid w:val="00A1694E"/>
    <w:rsid w:val="00A21E97"/>
    <w:rsid w:val="00A22CDF"/>
    <w:rsid w:val="00A4337B"/>
    <w:rsid w:val="00A5171A"/>
    <w:rsid w:val="00A54D3F"/>
    <w:rsid w:val="00A71EB5"/>
    <w:rsid w:val="00A81700"/>
    <w:rsid w:val="00A868BD"/>
    <w:rsid w:val="00A9287C"/>
    <w:rsid w:val="00A971C9"/>
    <w:rsid w:val="00AA1403"/>
    <w:rsid w:val="00AA3265"/>
    <w:rsid w:val="00AA7A7B"/>
    <w:rsid w:val="00AD2083"/>
    <w:rsid w:val="00AD4CA6"/>
    <w:rsid w:val="00AE691C"/>
    <w:rsid w:val="00AF1E60"/>
    <w:rsid w:val="00B00B4F"/>
    <w:rsid w:val="00B02610"/>
    <w:rsid w:val="00B14CFF"/>
    <w:rsid w:val="00B15764"/>
    <w:rsid w:val="00B177B1"/>
    <w:rsid w:val="00B34A0A"/>
    <w:rsid w:val="00B367D5"/>
    <w:rsid w:val="00B45F58"/>
    <w:rsid w:val="00B739CB"/>
    <w:rsid w:val="00B77620"/>
    <w:rsid w:val="00B8742D"/>
    <w:rsid w:val="00B9697F"/>
    <w:rsid w:val="00BA728F"/>
    <w:rsid w:val="00BE66E1"/>
    <w:rsid w:val="00BF0C69"/>
    <w:rsid w:val="00C04EBC"/>
    <w:rsid w:val="00C13D38"/>
    <w:rsid w:val="00C13D4D"/>
    <w:rsid w:val="00C14B50"/>
    <w:rsid w:val="00C177C8"/>
    <w:rsid w:val="00C20355"/>
    <w:rsid w:val="00C235A0"/>
    <w:rsid w:val="00C35C8B"/>
    <w:rsid w:val="00C4593D"/>
    <w:rsid w:val="00C506D0"/>
    <w:rsid w:val="00C65B97"/>
    <w:rsid w:val="00C75834"/>
    <w:rsid w:val="00CA4A99"/>
    <w:rsid w:val="00CA4EF3"/>
    <w:rsid w:val="00CC5830"/>
    <w:rsid w:val="00CD6A6E"/>
    <w:rsid w:val="00CE1ECD"/>
    <w:rsid w:val="00CE4370"/>
    <w:rsid w:val="00CE48F9"/>
    <w:rsid w:val="00CE6CA7"/>
    <w:rsid w:val="00CF564B"/>
    <w:rsid w:val="00CF586A"/>
    <w:rsid w:val="00CF5E97"/>
    <w:rsid w:val="00CF7E62"/>
    <w:rsid w:val="00D01F07"/>
    <w:rsid w:val="00D22079"/>
    <w:rsid w:val="00D32140"/>
    <w:rsid w:val="00D415E6"/>
    <w:rsid w:val="00D42762"/>
    <w:rsid w:val="00D56B04"/>
    <w:rsid w:val="00D57B48"/>
    <w:rsid w:val="00D638F8"/>
    <w:rsid w:val="00D760D4"/>
    <w:rsid w:val="00D81202"/>
    <w:rsid w:val="00D822C4"/>
    <w:rsid w:val="00D84BC6"/>
    <w:rsid w:val="00D94617"/>
    <w:rsid w:val="00DA6149"/>
    <w:rsid w:val="00DC38E4"/>
    <w:rsid w:val="00DD10CD"/>
    <w:rsid w:val="00DD1828"/>
    <w:rsid w:val="00DE3A76"/>
    <w:rsid w:val="00DE70E6"/>
    <w:rsid w:val="00DF059C"/>
    <w:rsid w:val="00DF35C2"/>
    <w:rsid w:val="00E059F4"/>
    <w:rsid w:val="00E134E3"/>
    <w:rsid w:val="00E1456C"/>
    <w:rsid w:val="00E24F53"/>
    <w:rsid w:val="00E363A9"/>
    <w:rsid w:val="00E5009B"/>
    <w:rsid w:val="00E560C3"/>
    <w:rsid w:val="00E57756"/>
    <w:rsid w:val="00E70229"/>
    <w:rsid w:val="00E7179B"/>
    <w:rsid w:val="00E803A4"/>
    <w:rsid w:val="00E8274C"/>
    <w:rsid w:val="00E873A3"/>
    <w:rsid w:val="00E94E27"/>
    <w:rsid w:val="00EA53FB"/>
    <w:rsid w:val="00EB4DA9"/>
    <w:rsid w:val="00EC3999"/>
    <w:rsid w:val="00EC5699"/>
    <w:rsid w:val="00ED0A73"/>
    <w:rsid w:val="00ED1265"/>
    <w:rsid w:val="00ED1BE2"/>
    <w:rsid w:val="00EE5842"/>
    <w:rsid w:val="00EF2838"/>
    <w:rsid w:val="00F00661"/>
    <w:rsid w:val="00F0634B"/>
    <w:rsid w:val="00F16633"/>
    <w:rsid w:val="00F31F4B"/>
    <w:rsid w:val="00F337BA"/>
    <w:rsid w:val="00F35719"/>
    <w:rsid w:val="00F375C4"/>
    <w:rsid w:val="00F44432"/>
    <w:rsid w:val="00F448E1"/>
    <w:rsid w:val="00F54970"/>
    <w:rsid w:val="00F557E0"/>
    <w:rsid w:val="00F634CA"/>
    <w:rsid w:val="00F67B33"/>
    <w:rsid w:val="00F75E22"/>
    <w:rsid w:val="00F81AD1"/>
    <w:rsid w:val="00F83BBB"/>
    <w:rsid w:val="00F87A4C"/>
    <w:rsid w:val="00F96C65"/>
    <w:rsid w:val="00FA5EB4"/>
    <w:rsid w:val="00FB01E1"/>
    <w:rsid w:val="00FC6D5C"/>
    <w:rsid w:val="00FD7AF7"/>
    <w:rsid w:val="00FE0FE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6E7E-41B6-4D3D-93EB-7191BD7F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seenet-mtp</cp:lastModifiedBy>
  <cp:revision>2</cp:revision>
  <cp:lastPrinted>2018-02-09T12:10:00Z</cp:lastPrinted>
  <dcterms:created xsi:type="dcterms:W3CDTF">2018-07-03T15:41:00Z</dcterms:created>
  <dcterms:modified xsi:type="dcterms:W3CDTF">2018-07-03T15:41:00Z</dcterms:modified>
</cp:coreProperties>
</file>